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5"/>
        <w:gridCol w:w="50"/>
        <w:gridCol w:w="5194"/>
      </w:tblGrid>
      <w:tr w:rsidR="00D022BA" w:rsidRPr="00D022BA" w:rsidTr="00D022BA"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2BA" w:rsidRPr="00446566" w:rsidRDefault="00D022BA" w:rsidP="00D022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" w:type="dxa"/>
          </w:tcPr>
          <w:p w:rsidR="00D022BA" w:rsidRPr="00446566" w:rsidRDefault="00D022BA" w:rsidP="00D022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2BA" w:rsidRDefault="00D022BA" w:rsidP="00D022BA">
            <w:pPr>
              <w:ind w:left="127" w:hanging="12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5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446566">
              <w:rPr>
                <w:lang w:val="ru-RU"/>
              </w:rPr>
              <w:br/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Пролетарий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22BA" w:rsidRPr="00446566" w:rsidRDefault="00D022BA" w:rsidP="00D022BA">
            <w:pPr>
              <w:ind w:left="127" w:hanging="12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Бардина</w:t>
            </w:r>
            <w:r w:rsidRPr="00446566">
              <w:rPr>
                <w:lang w:val="ru-RU"/>
              </w:rPr>
              <w:br/>
            </w:r>
            <w:r w:rsidRPr="00D02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230B7" w:rsidRDefault="005230B7" w:rsidP="005230B7">
      <w:pPr>
        <w:spacing w:before="60" w:beforeAutospacing="0" w:after="6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0B7" w:rsidRDefault="00D022BA" w:rsidP="00D022BA">
      <w:pPr>
        <w:spacing w:before="60" w:beforeAutospacing="0" w:after="6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Start w:id="0" w:name="_GoBack"/>
      <w:bookmarkEnd w:id="0"/>
      <w:r w:rsidRPr="00446566">
        <w:rPr>
          <w:lang w:val="ru-RU"/>
        </w:rPr>
        <w:br/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4656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автоном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Пролетарий</w:t>
      </w:r>
    </w:p>
    <w:p w:rsidR="00D022BA" w:rsidRPr="003A6287" w:rsidRDefault="00D022BA" w:rsidP="00D022BA">
      <w:pPr>
        <w:spacing w:before="60" w:beforeAutospacing="0" w:after="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0B7" w:rsidRPr="00D022BA" w:rsidRDefault="005230B7" w:rsidP="005230B7">
      <w:pPr>
        <w:spacing w:before="60" w:beforeAutospacing="0" w:after="60" w:afterAutospacing="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 w:rsidRPr="00D022B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</w:t>
      </w:r>
      <w:r w:rsidRPr="00D022B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. Общие положения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>автоном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022BA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>вида»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022BA">
        <w:rPr>
          <w:rFonts w:hAnsi="Times New Roman" w:cs="Times New Roman"/>
          <w:color w:val="000000"/>
          <w:sz w:val="24"/>
          <w:szCs w:val="24"/>
          <w:lang w:val="ru-RU"/>
        </w:rPr>
        <w:t>Пролетарий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23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2BA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06.03.2006 № 35-ФЗ «О противодействии терроризму», Федеральным законом от 29.12.2012</w:t>
      </w:r>
      <w:r w:rsidRPr="00D022B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№ 273-ФЗ «Об образовании в РФ», Законом от 11.03.1992 № 2487-1 «О частной детективной и охранной деятельности в РФ», постановлением Правительства от 02.08.2019 № 1006 «Об утверждении требований к антитеррористической защищенности объектов (территорий) Министерства просвещения РФ и объектов (территорий), относящихся к сфере деятельности Министерства просвещения РФ, и 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 объектах дошкольных, общеобразовательных и профессиональных образовательных организаций. Общие требования»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5533B1" w:rsidRDefault="005230B7" w:rsidP="005230B7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5533B1">
        <w:rPr>
          <w:rFonts w:ascii="Times New Roman" w:eastAsia="Calibri" w:hAnsi="Times New Roman" w:cs="Times New Roman"/>
          <w:sz w:val="24"/>
          <w:szCs w:val="28"/>
          <w:lang w:val="ru-RU"/>
        </w:rPr>
        <w:t>1.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>3</w:t>
      </w:r>
      <w:r w:rsidRPr="005533B1">
        <w:rPr>
          <w:rFonts w:ascii="Times New Roman" w:eastAsia="Calibri" w:hAnsi="Times New Roman" w:cs="Times New Roman"/>
          <w:sz w:val="24"/>
          <w:szCs w:val="28"/>
          <w:lang w:val="ru-RU"/>
        </w:rPr>
        <w:t>. </w:t>
      </w:r>
      <w:r w:rsidRPr="004075C4">
        <w:rPr>
          <w:rFonts w:ascii="Times New Roman" w:eastAsia="Calibri" w:hAnsi="Times New Roman" w:cs="Times New Roman"/>
          <w:sz w:val="24"/>
          <w:szCs w:val="28"/>
          <w:lang w:val="ru-RU"/>
        </w:rPr>
        <w:t>Понятия, термины и определения, применяемые в настоящем П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>оложении</w:t>
      </w:r>
      <w:r w:rsidRPr="004075C4">
        <w:rPr>
          <w:rFonts w:ascii="Times New Roman" w:eastAsia="Calibri" w:hAnsi="Times New Roman" w:cs="Times New Roman"/>
          <w:sz w:val="24"/>
          <w:szCs w:val="28"/>
          <w:lang w:val="ru-RU"/>
        </w:rPr>
        <w:t>, используются в значениях, определенных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Pr="004075C4">
        <w:rPr>
          <w:rFonts w:ascii="Times New Roman" w:eastAsia="Calibri" w:hAnsi="Times New Roman" w:cs="Times New Roman"/>
          <w:sz w:val="24"/>
          <w:szCs w:val="28"/>
          <w:lang w:val="ru-RU"/>
        </w:rPr>
        <w:t>ГОСТ Р 70620-2022.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2BA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E360D8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</w:t>
      </w:r>
      <w:proofErr w:type="spellStart"/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Организации, в соответствии с требованиями внутреннего распорядка и пожарной безопасности.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Организация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proofErr w:type="gramEnd"/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Default="00E360D8" w:rsidP="00E36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0D8" w:rsidRPr="00446566" w:rsidRDefault="00E360D8" w:rsidP="00E360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46566">
        <w:rPr>
          <w:lang w:val="ru-RU"/>
        </w:rPr>
        <w:br/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5230B7" w:rsidRPr="00E360D8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5230B7" w:rsidRPr="00E360D8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Организации осуществляется через основной вход, оборудованный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Запасные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входы в здание на пропуск открываются только с разрешения </w:t>
      </w:r>
      <w:r w:rsid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или его заместителя, а в их отсутствие – с разрешения дежурного администратора. На период открытия </w:t>
      </w:r>
      <w:r w:rsid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запасного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выхода контроль осуществляет 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0D8" w:rsidRPr="0044656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Организации, который его открыл.</w:t>
      </w:r>
    </w:p>
    <w:p w:rsidR="005230B7" w:rsidRPr="00E360D8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об имеющемся у него электрокардиостимуляторе и</w:t>
      </w:r>
      <w:r w:rsidRPr="00E360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 целях усиления мер безопасности приказом 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E36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15 Федерального закона от 24.11.1995 № 181-ФЗ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2E673D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5230B7" w:rsidRPr="002E673D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Работники Организации</w:t>
      </w:r>
      <w:r w:rsidRPr="002E67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территорию </w:t>
      </w:r>
      <w:proofErr w:type="gramStart"/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здание по 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графику с применением ключа домофона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E67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отсутствия у работника 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ключа от домофона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 допускается в Организацию по спискам, заверенным подписью и печатью 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 предъявлении документа, удостоверяющего личность.</w:t>
      </w:r>
    </w:p>
    <w:p w:rsidR="005230B7" w:rsidRPr="002E673D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2.2.2. В нерабочее время и выходные дни в Организацию допускаются 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его заместител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ь,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за пропускной режим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сторожа по графику работы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2E673D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Работники, которым по роду работы необходимо быть в Организации</w:t>
      </w:r>
      <w:r w:rsidRPr="002E67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 нерабочее время, выходные дни, допускаются на основании служебной записки, заверенной подписью 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2E67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заместител</w:t>
      </w:r>
      <w:r w:rsid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2E673D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2E673D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73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распорядком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 w:rsidRPr="0044656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2E673D"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73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45E2A" w:rsidRPr="00E45E2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Обучающиеся, прибывшие вне установленного времени, допускаются в Организацию с разрешения </w:t>
      </w:r>
      <w:r w:rsidR="00E45E2A"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</w:t>
      </w:r>
      <w:r w:rsidR="00E45E2A"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дежурного администратора. 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кинотеатров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экскурсию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E45E2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 Пропускной режим</w:t>
      </w:r>
      <w:r w:rsidRPr="00E4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 иных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E45E2A" w:rsidRPr="00E45E2A" w:rsidRDefault="005230B7" w:rsidP="00E45E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разрешения личных вопросов осуществляется </w:t>
      </w:r>
      <w:r w:rsidR="00E45E2A"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предварительной договоренности с администрацией.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</w:t>
      </w:r>
      <w:r w:rsidR="00E45E2A"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E45E2A"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документу, удостоверяющему личность, обязательна.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превышено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5E2A">
        <w:rPr>
          <w:rFonts w:ascii="Times New Roman" w:hAnsi="Times New Roman" w:cs="Times New Roman"/>
          <w:sz w:val="24"/>
          <w:szCs w:val="24"/>
          <w:lang w:val="ru-RU"/>
        </w:rPr>
        <w:t>25 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5230B7" w:rsidRPr="00E45E2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2.5.1. Рабочие и специалисты ремонтно-строительных организаций пропускаются в помещения </w:t>
      </w:r>
      <w:proofErr w:type="gramStart"/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распоряжению </w:t>
      </w:r>
      <w:r w:rsid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5230B7" w:rsidRPr="00E45E2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2.5.2. Производство работ осуществляется под контролем специально назначенного приказом </w:t>
      </w:r>
      <w:r w:rsid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представителя Организации.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сторожа</w:t>
      </w:r>
      <w:r w:rsidR="00E45E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E45E2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5230B7" w:rsidRPr="00E45E2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Организацию</w:t>
      </w:r>
      <w:r w:rsidRPr="00E45E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E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Инспекторы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удостоверением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нагрудным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жетоном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 иных лиц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2.7.1. Допуск в Организацию представителей средств массовой информации осуществляется с письменного разрешения </w:t>
      </w:r>
      <w:r w:rsidR="00CD49EA"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5230B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9EA" w:rsidRPr="00CD49EA" w:rsidRDefault="00CD49EA" w:rsidP="00CD49E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 w:rsidRPr="00CD49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Организации.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Транспортное средство до пересечения границы территории подлежит предварительному контрольному осмотру. Осмотр производит дежурный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Убедившись в наличии и правильности оформления документов на транспортное средство и перевозимые материальные ценности, дежурный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впускает транспортное средство на территорию Организации. Сведения о пересечении автотранспорта с указанием принадлежности, марки и типа автомобиля дежурный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заносит в журнал регистрации автотранспорта.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 обнаружении признаков неправомерного въезда на территорию Организации или попытке выезда с его территории (несоответствие документов на транспортное средство, несоответствие груза накладной или пропуску) к 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В периоды повышенной готовности и чрезвычайных ситуаций, а также в целях усиления мер безопасности приказом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допуск транспортных средств на территорию Организации может ограничиваться.</w:t>
      </w:r>
    </w:p>
    <w:p w:rsid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Въезд личного автомобильного транспорта работников на территорию Организации осуществляется при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разрешения заведующего Организации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устным распоряжениям въезд транспортных средств на территорию Организации запрещен. 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Въезд на территорию Организации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Организацией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CD49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CD49EA"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9EA" w:rsidRDefault="00CD49EA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 w:rsidRPr="00CD49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материальным пропускам, независимо от того, временно или безвозвратно вносятся ценности. При вносе и ввозе на территорию и в здание Организации инструмента или оборудования с большим количеством наименований к 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4.2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Ручную кладь посетителей дежурный 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CD49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действует согласно требованиям своей должностной инструкции.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Организации после проведенного их осмотра, исключающего внос запрещенных предметов в </w:t>
      </w:r>
      <w:proofErr w:type="gramStart"/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здание</w:t>
      </w:r>
      <w:r w:rsidRPr="00CD49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proofErr w:type="gramEnd"/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обучающимися принимается </w:t>
      </w:r>
      <w:r w:rsid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 воспитателем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его отсутствие – лицом, назначенным </w:t>
      </w:r>
      <w:r w:rsid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Организации) на основании предварительно оформленной служебной записки от </w:t>
      </w:r>
      <w:r w:rsid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</w:t>
      </w: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Организации,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5230B7" w:rsidRPr="00CD49EA" w:rsidRDefault="005230B7" w:rsidP="005230B7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Организацию строго запрещен.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9EA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ввозятся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скрепленным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завизированным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бандероли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неожиданных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доставках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адресату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отправлений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73A" w:rsidRPr="004D573A" w:rsidRDefault="004D573A" w:rsidP="004D573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5230B7" w:rsidRPr="004D573A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5230B7" w:rsidRPr="003A6287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0B7" w:rsidRPr="003A6287" w:rsidRDefault="005230B7" w:rsidP="005230B7">
      <w:pPr>
        <w:numPr>
          <w:ilvl w:val="0"/>
          <w:numId w:val="1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07:30 до 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18.00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1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07: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до 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:00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4D573A" w:rsidRDefault="005230B7" w:rsidP="005230B7">
      <w:pPr>
        <w:numPr>
          <w:ilvl w:val="0"/>
          <w:numId w:val="1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57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>с 0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>:00;</w:t>
      </w:r>
    </w:p>
    <w:p w:rsidR="004D573A" w:rsidRPr="004D573A" w:rsidRDefault="004D573A" w:rsidP="005230B7">
      <w:pPr>
        <w:numPr>
          <w:ilvl w:val="0"/>
          <w:numId w:val="1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сторожам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18.00 до 7.20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круглосуточно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73A" w:rsidRPr="004D573A" w:rsidRDefault="004D573A" w:rsidP="005230B7">
      <w:pPr>
        <w:numPr>
          <w:ilvl w:val="0"/>
          <w:numId w:val="1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дворнику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погодными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230B7" w:rsidRDefault="005230B7" w:rsidP="005230B7">
      <w:pPr>
        <w:numPr>
          <w:ilvl w:val="0"/>
          <w:numId w:val="1"/>
        </w:numPr>
        <w:tabs>
          <w:tab w:val="left" w:pos="993"/>
        </w:tabs>
        <w:spacing w:before="60" w:beforeAutospacing="0" w:after="6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>с 08: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D573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4D573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4D573A">
        <w:rPr>
          <w:rFonts w:ascii="Times New Roman" w:hAnsi="Times New Roman" w:cs="Times New Roman"/>
          <w:color w:val="000000"/>
          <w:sz w:val="24"/>
          <w:szCs w:val="24"/>
        </w:rPr>
        <w:t xml:space="preserve"> 17:00.</w:t>
      </w:r>
    </w:p>
    <w:p w:rsidR="005230B7" w:rsidRPr="004D573A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5.1.2. В любое время в Организации могут находиться 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Организации, его заместители, а также другие лица по письменному решению </w:t>
      </w:r>
      <w:r w:rsidR="004D573A"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5230B7" w:rsidRPr="004D573A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Организации в течение времени, указанного в пропуске. После записи данных в журнале регистрации посетители перемещаются по территории Организации в сопровождении дежурного администратора или педагогического работника, к которому прибыл посетитель.</w:t>
      </w:r>
    </w:p>
    <w:p w:rsidR="005230B7" w:rsidRPr="004D573A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5.2. Правила соблюдения </w:t>
      </w:r>
      <w:proofErr w:type="spellStart"/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4D57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5230B7" w:rsidRPr="003A6287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73A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теплоснабжения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который действует в соответствии с настоящим Положением и должностной инструкцией.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4625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625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5.3.2. Ключи от помещений выдаются (принимаются) в специально отведенном и оборудованном для хранения ключей месте. </w:t>
      </w:r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убликаты ключей от всех помещений</w:t>
      </w:r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хранятся у заместителя руководителя по АХР</w:t>
      </w: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Выдача и прием ключей осуществляются </w:t>
      </w:r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сторожем</w:t>
      </w: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ключей </w:t>
      </w:r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сторож</w:t>
      </w: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делает запись в журнале приема и сдачи помещений.</w:t>
      </w:r>
    </w:p>
    <w:p w:rsidR="005230B7" w:rsidRPr="003A6287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щеколду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изнутри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кровлю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подвальны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помещени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комнате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572">
        <w:rPr>
          <w:rFonts w:hAnsi="Times New Roman" w:cs="Times New Roman"/>
          <w:color w:val="000000"/>
          <w:sz w:val="24"/>
          <w:szCs w:val="24"/>
          <w:lang w:val="ru-RU"/>
        </w:rPr>
        <w:t>АХР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5.4. </w:t>
      </w:r>
      <w:proofErr w:type="spellStart"/>
      <w:r w:rsidRPr="004625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4625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</w:t>
      </w:r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заместителем заведующего по АХР</w:t>
      </w: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список специальных помещений (</w:t>
      </w:r>
      <w:proofErr w:type="spellStart"/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АППСная</w:t>
      </w:r>
      <w:proofErr w:type="spellEnd"/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архив, склады, подсобные помещения и др.) и устанавливается порядок доступа в них.</w:t>
      </w:r>
    </w:p>
    <w:p w:rsidR="005230B7" w:rsidRPr="0046257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5.4.2. Ключи от специальных помещений хранятся в </w:t>
      </w:r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специально отведенном месте </w:t>
      </w:r>
      <w:proofErr w:type="spellStart"/>
      <w:r w:rsid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АППСной</w:t>
      </w:r>
      <w:proofErr w:type="spellEnd"/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30B7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625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D31" w:rsidRPr="00AD0D31" w:rsidRDefault="00AD0D31" w:rsidP="00AD0D3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AD0D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AD0D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AD0D31">
        <w:rPr>
          <w:rFonts w:ascii="Times New Roman" w:hAnsi="Times New Roman" w:cs="Times New Roman"/>
          <w:lang w:val="ru-RU"/>
        </w:rPr>
        <w:br/>
      </w:r>
      <w:r w:rsidRPr="00AD0D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5230B7" w:rsidRPr="00AD0D31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В периоды повышенной готовности и чрезвычайных ситуаций приказом </w:t>
      </w:r>
      <w:r w:rsid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AD0D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Организации может быть прекращено или ограничено.</w:t>
      </w:r>
    </w:p>
    <w:p w:rsidR="005230B7" w:rsidRPr="00AD0D31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В периоды подготовки и проведения массовых мероприятий приказом </w:t>
      </w:r>
      <w:r w:rsid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нахождение или перемещение по территории и зданию Организации может быть ограничено.</w:t>
      </w:r>
    </w:p>
    <w:p w:rsidR="005230B7" w:rsidRPr="003A6287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6.3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оперативной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30B7" w:rsidRPr="003A6287" w:rsidRDefault="005230B7" w:rsidP="005230B7">
      <w:pPr>
        <w:numPr>
          <w:ilvl w:val="0"/>
          <w:numId w:val="3"/>
        </w:numPr>
        <w:tabs>
          <w:tab w:val="left" w:pos="993"/>
        </w:tabs>
        <w:spacing w:before="60" w:beforeAutospacing="0" w:after="6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3"/>
        </w:numPr>
        <w:tabs>
          <w:tab w:val="left" w:pos="993"/>
        </w:tabs>
        <w:spacing w:before="60" w:beforeAutospacing="0" w:after="6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Pr="003A6287" w:rsidRDefault="005230B7" w:rsidP="005230B7">
      <w:pPr>
        <w:numPr>
          <w:ilvl w:val="0"/>
          <w:numId w:val="3"/>
        </w:numPr>
        <w:tabs>
          <w:tab w:val="left" w:pos="993"/>
        </w:tabs>
        <w:spacing w:before="60" w:beforeAutospacing="0" w:after="6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возгорании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B7" w:rsidRDefault="005230B7" w:rsidP="005230B7">
      <w:pPr>
        <w:numPr>
          <w:ilvl w:val="0"/>
          <w:numId w:val="3"/>
        </w:numPr>
        <w:tabs>
          <w:tab w:val="left" w:pos="993"/>
        </w:tabs>
        <w:spacing w:before="60" w:beforeAutospacing="0" w:after="6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кнопки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«Стрелец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мониторинг»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бдительность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Pr="003A6287" w:rsidRDefault="005230B7" w:rsidP="005230B7">
      <w:pPr>
        <w:tabs>
          <w:tab w:val="left" w:pos="993"/>
        </w:tabs>
        <w:spacing w:before="60" w:beforeAutospacing="0" w:after="6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D31" w:rsidRPr="00446566" w:rsidRDefault="00AD0D31" w:rsidP="00AD0D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465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7.1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домофона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,;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домофона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дежурн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сторожа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уклонение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B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администратором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D0D31">
        <w:rPr>
          <w:rFonts w:hAnsi="Times New Roman" w:cs="Times New Roman"/>
          <w:color w:val="000000"/>
          <w:sz w:val="24"/>
          <w:szCs w:val="24"/>
          <w:lang w:val="ru-RU"/>
        </w:rPr>
        <w:t>сторожем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 w:rsidRPr="003A62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D31" w:rsidRDefault="00AD0D31" w:rsidP="00AD0D31">
      <w:pPr>
        <w:spacing w:before="60" w:beforeAutospacing="0" w:after="6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30B7" w:rsidRPr="00AD0D31" w:rsidRDefault="00AD0D31" w:rsidP="00AD0D31">
      <w:pPr>
        <w:spacing w:before="60" w:beforeAutospacing="0" w:after="6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D0D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8. Заключительные положения</w:t>
      </w:r>
    </w:p>
    <w:p w:rsidR="005230B7" w:rsidRPr="00AD0D31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D0D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8.1. Настоящее Положение является локальным нормативным актом и утверждается приказом </w:t>
      </w:r>
      <w:r w:rsidR="00AD0D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заведующего</w:t>
      </w:r>
      <w:r w:rsidRPr="00AD0D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Организации.</w:t>
      </w:r>
    </w:p>
    <w:p w:rsidR="005230B7" w:rsidRPr="00AD0D31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0D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230B7" w:rsidRPr="00AD0D31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0D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8.3. Положение принимается на неопределенный срок. Изменения и дополнения к Положению принимаются в порядке, предусмотренном п.8.1. настоящего Положения.</w:t>
      </w:r>
    </w:p>
    <w:p w:rsidR="005230B7" w:rsidRPr="00482812" w:rsidRDefault="005230B7" w:rsidP="005230B7">
      <w:pPr>
        <w:tabs>
          <w:tab w:val="left" w:pos="993"/>
        </w:tabs>
        <w:spacing w:before="60" w:beforeAutospacing="0" w:after="6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D0D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8.4. П</w:t>
      </w:r>
      <w:r w:rsidRPr="004828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230B7" w:rsidRPr="003A6287" w:rsidRDefault="005230B7" w:rsidP="005230B7">
      <w:pPr>
        <w:spacing w:before="60" w:beforeAutospacing="0" w:after="6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5936" w:rsidRPr="00D022BA" w:rsidRDefault="00BB5936">
      <w:pPr>
        <w:rPr>
          <w:lang w:val="ru-RU"/>
        </w:rPr>
      </w:pPr>
    </w:p>
    <w:sectPr w:rsidR="00BB5936" w:rsidRPr="00D022BA" w:rsidSect="0095235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1122"/>
    <w:multiLevelType w:val="multilevel"/>
    <w:tmpl w:val="14A2F3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72ED5"/>
    <w:multiLevelType w:val="multilevel"/>
    <w:tmpl w:val="C7D23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423B2"/>
    <w:multiLevelType w:val="multilevel"/>
    <w:tmpl w:val="203CE2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B7"/>
    <w:rsid w:val="002E673D"/>
    <w:rsid w:val="00462572"/>
    <w:rsid w:val="004D573A"/>
    <w:rsid w:val="005230B7"/>
    <w:rsid w:val="00AD0D31"/>
    <w:rsid w:val="00BB5936"/>
    <w:rsid w:val="00CD49EA"/>
    <w:rsid w:val="00D022BA"/>
    <w:rsid w:val="00E360D8"/>
    <w:rsid w:val="00E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7E1F"/>
  <w15:chartTrackingRefBased/>
  <w15:docId w15:val="{E65FBA76-90BD-410C-BF48-6FC3378B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B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Ивановна</dc:creator>
  <cp:keywords/>
  <dc:description/>
  <cp:lastModifiedBy>Римма Ивановна</cp:lastModifiedBy>
  <cp:revision>1</cp:revision>
  <dcterms:created xsi:type="dcterms:W3CDTF">2025-03-14T05:54:00Z</dcterms:created>
  <dcterms:modified xsi:type="dcterms:W3CDTF">2025-03-14T13:43:00Z</dcterms:modified>
</cp:coreProperties>
</file>